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C410"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i/>
          <w:iCs/>
          <w:sz w:val="26"/>
          <w:szCs w:val="26"/>
        </w:rPr>
        <w:t>The Guardian</w:t>
      </w:r>
      <w:r>
        <w:rPr>
          <w:rFonts w:ascii="Arial" w:hAnsi="Arial" w:cs="Arial"/>
          <w:b/>
          <w:bCs/>
          <w:sz w:val="26"/>
          <w:szCs w:val="26"/>
        </w:rPr>
        <w:t xml:space="preserve"> ran a total of six exposés of internal documents on ALEC and the State Policy Network (SPN)</w:t>
      </w:r>
      <w:r>
        <w:rPr>
          <w:rFonts w:ascii="Arial" w:hAnsi="Arial" w:cs="Arial"/>
          <w:sz w:val="26"/>
          <w:szCs w:val="26"/>
        </w:rPr>
        <w:t>. The publication of documents in these exposes has led to media coverage by dozens of major outlets, including the Associated Press, The Washington Post, The New York Times, Politico, The Huffington Post, CNN, MSNBC, US News &amp; World Report, Salon, The Nation, Mother Jones, and numerous state-based newspapers and seemingly countless minor blogs (we are attempting to engineer a LOT more press too - we can always more help too!).</w:t>
      </w:r>
    </w:p>
    <w:p w14:paraId="69834738"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Hundreds of activists and citizens participated in a march and protest against ALEC outside of the Grand Hyatt yesterday in Washington, DC, where ALEC was holding their annual Policy Summit.</w:t>
      </w:r>
    </w:p>
    <w:p w14:paraId="6C500C07" w14:textId="77777777" w:rsidR="003D49FE" w:rsidRDefault="003D49FE" w:rsidP="001E79B0">
      <w:pPr>
        <w:widowControl w:val="0"/>
        <w:autoSpaceDE w:val="0"/>
        <w:autoSpaceDN w:val="0"/>
        <w:adjustRightInd w:val="0"/>
        <w:spacing w:after="266"/>
        <w:ind w:right="-720"/>
        <w:rPr>
          <w:rFonts w:ascii="Arial" w:hAnsi="Arial" w:cs="Arial"/>
          <w:sz w:val="26"/>
          <w:szCs w:val="26"/>
        </w:rPr>
      </w:pPr>
      <w:proofErr w:type="gramStart"/>
      <w:r>
        <w:rPr>
          <w:rFonts w:ascii="Wingdings" w:hAnsi="Wingdings" w:cs="Wingdings"/>
          <w:sz w:val="26"/>
          <w:szCs w:val="26"/>
        </w:rPr>
        <w:t></w:t>
      </w:r>
      <w:r>
        <w:rPr>
          <w:rFonts w:ascii="Arial" w:hAnsi="Arial" w:cs="Arial"/>
          <w:sz w:val="18"/>
          <w:szCs w:val="18"/>
        </w:rPr>
        <w:t xml:space="preserve">  </w:t>
      </w:r>
      <w:r>
        <w:rPr>
          <w:rFonts w:ascii="Arial" w:hAnsi="Arial" w:cs="Arial"/>
          <w:sz w:val="26"/>
          <w:szCs w:val="26"/>
        </w:rPr>
        <w:t>Pictures</w:t>
      </w:r>
      <w:proofErr w:type="gramEnd"/>
      <w:r>
        <w:rPr>
          <w:rFonts w:ascii="Arial" w:hAnsi="Arial" w:cs="Arial"/>
          <w:sz w:val="26"/>
          <w:szCs w:val="26"/>
        </w:rPr>
        <w:t xml:space="preserve"> from Greenpeace, </w:t>
      </w:r>
      <w:hyperlink r:id="rId7" w:history="1">
        <w:r>
          <w:rPr>
            <w:rFonts w:ascii="Arial" w:hAnsi="Arial" w:cs="Arial"/>
            <w:color w:val="0000FF"/>
            <w:sz w:val="26"/>
            <w:szCs w:val="26"/>
            <w:u w:val="single" w:color="0000FF"/>
          </w:rPr>
          <w:t>People for the American Way</w:t>
        </w:r>
      </w:hyperlink>
      <w:r>
        <w:rPr>
          <w:rFonts w:ascii="Arial" w:hAnsi="Arial" w:cs="Arial"/>
          <w:sz w:val="26"/>
          <w:szCs w:val="26"/>
        </w:rPr>
        <w:t xml:space="preserve">, and the </w:t>
      </w:r>
      <w:hyperlink r:id="rId8" w:history="1">
        <w:r>
          <w:rPr>
            <w:rFonts w:ascii="Arial" w:hAnsi="Arial" w:cs="Arial"/>
            <w:color w:val="0000FF"/>
            <w:sz w:val="26"/>
            <w:szCs w:val="26"/>
            <w:u w:val="single" w:color="0000FF"/>
          </w:rPr>
          <w:t>National Education Association</w:t>
        </w:r>
      </w:hyperlink>
      <w:r>
        <w:rPr>
          <w:rFonts w:ascii="Arial" w:hAnsi="Arial" w:cs="Arial"/>
          <w:sz w:val="26"/>
          <w:szCs w:val="26"/>
        </w:rPr>
        <w:t>.</w:t>
      </w:r>
    </w:p>
    <w:p w14:paraId="55EA5CD5" w14:textId="77777777" w:rsidR="003D49FE" w:rsidRDefault="003D49FE" w:rsidP="001E79B0">
      <w:pPr>
        <w:widowControl w:val="0"/>
        <w:autoSpaceDE w:val="0"/>
        <w:autoSpaceDN w:val="0"/>
        <w:adjustRightInd w:val="0"/>
        <w:spacing w:after="266"/>
        <w:ind w:right="-720"/>
        <w:rPr>
          <w:rFonts w:ascii="Arial" w:hAnsi="Arial" w:cs="Arial"/>
          <w:sz w:val="26"/>
          <w:szCs w:val="26"/>
        </w:rPr>
      </w:pPr>
      <w:proofErr w:type="gramStart"/>
      <w:r>
        <w:rPr>
          <w:rFonts w:ascii="Wingdings" w:hAnsi="Wingdings" w:cs="Wingdings"/>
          <w:sz w:val="26"/>
          <w:szCs w:val="26"/>
        </w:rPr>
        <w:t></w:t>
      </w:r>
      <w:r>
        <w:rPr>
          <w:rFonts w:ascii="Arial" w:hAnsi="Arial" w:cs="Arial"/>
          <w:sz w:val="18"/>
          <w:szCs w:val="18"/>
        </w:rPr>
        <w:t xml:space="preserve">  </w:t>
      </w:r>
      <w:r>
        <w:rPr>
          <w:rFonts w:ascii="Arial" w:hAnsi="Arial" w:cs="Arial"/>
          <w:sz w:val="26"/>
          <w:szCs w:val="26"/>
        </w:rPr>
        <w:t>A</w:t>
      </w:r>
      <w:proofErr w:type="gramEnd"/>
      <w:r>
        <w:rPr>
          <w:rFonts w:ascii="Arial" w:hAnsi="Arial" w:cs="Arial"/>
          <w:sz w:val="26"/>
          <w:szCs w:val="26"/>
        </w:rPr>
        <w:t xml:space="preserve"> video of march and protest can be found </w:t>
      </w:r>
      <w:hyperlink r:id="rId9" w:history="1">
        <w:r>
          <w:rPr>
            <w:rFonts w:ascii="Arial" w:hAnsi="Arial" w:cs="Arial"/>
            <w:color w:val="0000FF"/>
            <w:sz w:val="26"/>
            <w:szCs w:val="26"/>
            <w:u w:val="single" w:color="0000FF"/>
          </w:rPr>
          <w:t>HERE</w:t>
        </w:r>
      </w:hyperlink>
      <w:r>
        <w:rPr>
          <w:rFonts w:ascii="Arial" w:hAnsi="Arial" w:cs="Arial"/>
          <w:sz w:val="26"/>
          <w:szCs w:val="26"/>
        </w:rPr>
        <w:t xml:space="preserve"> by We Act Radio:</w:t>
      </w:r>
    </w:p>
    <w:p w14:paraId="1AF82DA0"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 xml:space="preserve">In addition to </w:t>
      </w:r>
      <w:r>
        <w:rPr>
          <w:rFonts w:ascii="Arial" w:hAnsi="Arial" w:cs="Arial"/>
          <w:i/>
          <w:iCs/>
          <w:sz w:val="26"/>
          <w:szCs w:val="26"/>
        </w:rPr>
        <w:t>The Guardian</w:t>
      </w:r>
      <w:r>
        <w:rPr>
          <w:rFonts w:ascii="Arial" w:hAnsi="Arial" w:cs="Arial"/>
          <w:sz w:val="26"/>
          <w:szCs w:val="26"/>
        </w:rPr>
        <w:t xml:space="preserve"> exposés and documents, </w:t>
      </w:r>
      <w:hyperlink r:id="rId10" w:history="1">
        <w:r>
          <w:rPr>
            <w:rFonts w:ascii="Arial" w:hAnsi="Arial" w:cs="Arial"/>
            <w:color w:val="0000FF"/>
            <w:sz w:val="26"/>
            <w:szCs w:val="26"/>
            <w:u w:val="single" w:color="0000FF"/>
          </w:rPr>
          <w:t>People for the American Way</w:t>
        </w:r>
      </w:hyperlink>
      <w:r>
        <w:rPr>
          <w:rFonts w:ascii="Arial" w:hAnsi="Arial" w:cs="Arial"/>
          <w:sz w:val="26"/>
          <w:szCs w:val="26"/>
        </w:rPr>
        <w:t xml:space="preserve"> published embarrassing documents showing ALEC has an anti-LGBT history and </w:t>
      </w:r>
      <w:hyperlink r:id="rId11" w:history="1">
        <w:r>
          <w:rPr>
            <w:rFonts w:ascii="Arial" w:hAnsi="Arial" w:cs="Arial"/>
            <w:i/>
            <w:iCs/>
            <w:color w:val="0000FF"/>
            <w:sz w:val="26"/>
            <w:szCs w:val="26"/>
            <w:u w:val="single" w:color="0000FF"/>
          </w:rPr>
          <w:t>The Nation</w:t>
        </w:r>
      </w:hyperlink>
      <w:r>
        <w:rPr>
          <w:rFonts w:ascii="Arial" w:hAnsi="Arial" w:cs="Arial"/>
          <w:sz w:val="26"/>
          <w:szCs w:val="26"/>
        </w:rPr>
        <w:t xml:space="preserve"> ran an article showing ALEC opposed divestment from South Africa's apartheid regime.</w:t>
      </w:r>
    </w:p>
    <w:p w14:paraId="3DFB0939"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 xml:space="preserve">ALEC has been put on “defense,” forcing them to </w:t>
      </w:r>
      <w:hyperlink r:id="rId12" w:history="1">
        <w:r>
          <w:rPr>
            <w:rFonts w:ascii="Arial" w:hAnsi="Arial" w:cs="Arial"/>
            <w:color w:val="0000FF"/>
            <w:sz w:val="26"/>
            <w:szCs w:val="26"/>
            <w:u w:val="single" w:color="0000FF"/>
          </w:rPr>
          <w:t>respond to journalists</w:t>
        </w:r>
      </w:hyperlink>
      <w:r>
        <w:rPr>
          <w:rFonts w:ascii="Arial" w:hAnsi="Arial" w:cs="Arial"/>
          <w:sz w:val="26"/>
          <w:szCs w:val="26"/>
        </w:rPr>
        <w:t xml:space="preserve"> (more than their 40 years of history combined).</w:t>
      </w:r>
    </w:p>
    <w:p w14:paraId="629DAF17"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 xml:space="preserve">In his speech to ALEC on Thursday, Tea Party favorite Ted Cruz got significant </w:t>
      </w:r>
      <w:hyperlink r:id="rId13" w:history="1">
        <w:r>
          <w:rPr>
            <w:rFonts w:ascii="Arial" w:hAnsi="Arial" w:cs="Arial"/>
            <w:color w:val="0000FF"/>
            <w:sz w:val="26"/>
            <w:szCs w:val="26"/>
            <w:u w:val="single" w:color="0000FF"/>
          </w:rPr>
          <w:t>negative press</w:t>
        </w:r>
      </w:hyperlink>
      <w:r>
        <w:rPr>
          <w:rFonts w:ascii="Arial" w:hAnsi="Arial" w:cs="Arial"/>
          <w:sz w:val="26"/>
          <w:szCs w:val="26"/>
        </w:rPr>
        <w:t xml:space="preserve"> for supporting for ALEC’s controversial “Stand Your Ground” policy, saying "My advice to ALEC is very, very simple: Stand your ground." Cruz’s full speech can be found here: </w:t>
      </w:r>
      <w:hyperlink r:id="rId14" w:history="1">
        <w:r>
          <w:rPr>
            <w:rFonts w:ascii="Arial" w:hAnsi="Arial" w:cs="Arial"/>
            <w:color w:val="0000FF"/>
            <w:sz w:val="26"/>
            <w:szCs w:val="26"/>
            <w:u w:val="single" w:color="0000FF"/>
          </w:rPr>
          <w:t>Ted Cruz ALEC 2013 SNPS 12-05-2013</w:t>
        </w:r>
      </w:hyperlink>
    </w:p>
    <w:p w14:paraId="5652E7F6"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The only thing transparent about what’s been going inside the annual ALEC policy summit is how reporters from major outlets are not hiding their feelings about how ALEC conducts their internal business. Journalists who have attempted to attend ALEC’s secret meetings have been forced out, further showing ALEC’s attempt to hide their corporate influence. This was primarily highlighted to two must read news stories:</w:t>
      </w:r>
    </w:p>
    <w:p w14:paraId="4599A3B4" w14:textId="77777777" w:rsidR="003D49FE" w:rsidRDefault="003D49FE" w:rsidP="001E79B0">
      <w:pPr>
        <w:widowControl w:val="0"/>
        <w:autoSpaceDE w:val="0"/>
        <w:autoSpaceDN w:val="0"/>
        <w:adjustRightInd w:val="0"/>
        <w:spacing w:after="266"/>
        <w:ind w:right="-720"/>
        <w:rPr>
          <w:rFonts w:ascii="Arial" w:hAnsi="Arial" w:cs="Arial"/>
          <w:sz w:val="26"/>
          <w:szCs w:val="26"/>
        </w:rPr>
      </w:pPr>
      <w:proofErr w:type="gramStart"/>
      <w:r>
        <w:rPr>
          <w:rFonts w:ascii="Arial" w:hAnsi="Arial" w:cs="Arial"/>
          <w:sz w:val="26"/>
          <w:szCs w:val="26"/>
        </w:rPr>
        <w:t>o</w:t>
      </w:r>
      <w:proofErr w:type="gramEnd"/>
      <w:r>
        <w:rPr>
          <w:rFonts w:ascii="Arial" w:hAnsi="Arial" w:cs="Arial"/>
          <w:sz w:val="18"/>
          <w:szCs w:val="18"/>
        </w:rPr>
        <w:t xml:space="preserve">   </w:t>
      </w:r>
      <w:r>
        <w:rPr>
          <w:rFonts w:ascii="Arial" w:hAnsi="Arial" w:cs="Arial"/>
          <w:sz w:val="26"/>
          <w:szCs w:val="26"/>
        </w:rPr>
        <w:t xml:space="preserve">Dana </w:t>
      </w:r>
      <w:proofErr w:type="spellStart"/>
      <w:r>
        <w:rPr>
          <w:rFonts w:ascii="Arial" w:hAnsi="Arial" w:cs="Arial"/>
          <w:sz w:val="26"/>
          <w:szCs w:val="26"/>
        </w:rPr>
        <w:t>Milbanks</w:t>
      </w:r>
      <w:proofErr w:type="spellEnd"/>
      <w:r>
        <w:rPr>
          <w:rFonts w:ascii="Arial" w:hAnsi="Arial" w:cs="Arial"/>
          <w:sz w:val="26"/>
          <w:szCs w:val="26"/>
        </w:rPr>
        <w:t xml:space="preserve"> in </w:t>
      </w:r>
      <w:r>
        <w:rPr>
          <w:rFonts w:ascii="Arial" w:hAnsi="Arial" w:cs="Arial"/>
          <w:i/>
          <w:iCs/>
          <w:sz w:val="26"/>
          <w:szCs w:val="26"/>
        </w:rPr>
        <w:t>The Washington Post</w:t>
      </w:r>
      <w:r>
        <w:rPr>
          <w:rFonts w:ascii="Arial" w:hAnsi="Arial" w:cs="Arial"/>
          <w:sz w:val="26"/>
          <w:szCs w:val="26"/>
        </w:rPr>
        <w:t>: “</w:t>
      </w:r>
      <w:hyperlink r:id="rId15" w:history="1">
        <w:r>
          <w:rPr>
            <w:rFonts w:ascii="Arial" w:hAnsi="Arial" w:cs="Arial"/>
            <w:color w:val="0000FF"/>
            <w:sz w:val="26"/>
            <w:szCs w:val="26"/>
            <w:u w:val="single" w:color="0000FF"/>
          </w:rPr>
          <w:t>ALEC stands its ground</w:t>
        </w:r>
      </w:hyperlink>
      <w:r>
        <w:rPr>
          <w:rFonts w:ascii="Arial" w:hAnsi="Arial" w:cs="Arial"/>
          <w:sz w:val="26"/>
          <w:szCs w:val="26"/>
        </w:rPr>
        <w:t>”</w:t>
      </w:r>
    </w:p>
    <w:p w14:paraId="322A1A57" w14:textId="77777777" w:rsidR="003D49FE" w:rsidRDefault="003D49FE" w:rsidP="001E79B0">
      <w:pPr>
        <w:widowControl w:val="0"/>
        <w:autoSpaceDE w:val="0"/>
        <w:autoSpaceDN w:val="0"/>
        <w:adjustRightInd w:val="0"/>
        <w:spacing w:after="266"/>
        <w:ind w:right="-720"/>
        <w:rPr>
          <w:rFonts w:ascii="Arial" w:hAnsi="Arial" w:cs="Arial"/>
          <w:sz w:val="26"/>
          <w:szCs w:val="26"/>
        </w:rPr>
      </w:pPr>
      <w:proofErr w:type="gramStart"/>
      <w:r>
        <w:rPr>
          <w:rFonts w:ascii="Arial" w:hAnsi="Arial" w:cs="Arial"/>
          <w:sz w:val="26"/>
          <w:szCs w:val="26"/>
        </w:rPr>
        <w:t>o</w:t>
      </w:r>
      <w:proofErr w:type="gramEnd"/>
      <w:r>
        <w:rPr>
          <w:rFonts w:ascii="Arial" w:hAnsi="Arial" w:cs="Arial"/>
          <w:sz w:val="18"/>
          <w:szCs w:val="18"/>
        </w:rPr>
        <w:t xml:space="preserve">   </w:t>
      </w:r>
      <w:r>
        <w:rPr>
          <w:rFonts w:ascii="Arial" w:hAnsi="Arial" w:cs="Arial"/>
          <w:sz w:val="26"/>
          <w:szCs w:val="26"/>
        </w:rPr>
        <w:t xml:space="preserve">Andy Kroll in </w:t>
      </w:r>
      <w:r>
        <w:rPr>
          <w:rFonts w:ascii="Arial" w:hAnsi="Arial" w:cs="Arial"/>
          <w:i/>
          <w:iCs/>
          <w:sz w:val="26"/>
          <w:szCs w:val="26"/>
        </w:rPr>
        <w:t>Mother Jones</w:t>
      </w:r>
      <w:r>
        <w:rPr>
          <w:rFonts w:ascii="Arial" w:hAnsi="Arial" w:cs="Arial"/>
          <w:sz w:val="26"/>
          <w:szCs w:val="26"/>
        </w:rPr>
        <w:t>: “</w:t>
      </w:r>
      <w:hyperlink r:id="rId16" w:history="1">
        <w:r>
          <w:rPr>
            <w:rFonts w:ascii="Arial" w:hAnsi="Arial" w:cs="Arial"/>
            <w:color w:val="0000FF"/>
            <w:sz w:val="26"/>
            <w:szCs w:val="26"/>
            <w:u w:val="single" w:color="0000FF"/>
          </w:rPr>
          <w:t>ALEC Boots Mother Jones From Its Annual Conference</w:t>
        </w:r>
      </w:hyperlink>
      <w:r>
        <w:rPr>
          <w:rFonts w:ascii="Arial" w:hAnsi="Arial" w:cs="Arial"/>
          <w:sz w:val="26"/>
          <w:szCs w:val="26"/>
        </w:rPr>
        <w:t>”</w:t>
      </w:r>
    </w:p>
    <w:p w14:paraId="14414F4E"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lastRenderedPageBreak/>
        <w:t> </w:t>
      </w:r>
    </w:p>
    <w:p w14:paraId="288C12B1"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w:t>
      </w:r>
    </w:p>
    <w:p w14:paraId="20B5E259" w14:textId="77777777" w:rsidR="003D49FE" w:rsidRPr="001E79B0" w:rsidRDefault="003D49FE" w:rsidP="001E79B0">
      <w:pPr>
        <w:widowControl w:val="0"/>
        <w:autoSpaceDE w:val="0"/>
        <w:autoSpaceDN w:val="0"/>
        <w:adjustRightInd w:val="0"/>
        <w:spacing w:after="266"/>
        <w:ind w:right="-720"/>
        <w:rPr>
          <w:rFonts w:ascii="Arial" w:hAnsi="Arial" w:cs="Arial"/>
          <w:sz w:val="32"/>
          <w:szCs w:val="32"/>
        </w:rPr>
      </w:pPr>
      <w:r w:rsidRPr="001E79B0">
        <w:rPr>
          <w:rFonts w:ascii="Arial" w:hAnsi="Arial" w:cs="Arial"/>
          <w:b/>
          <w:bCs/>
          <w:sz w:val="32"/>
          <w:szCs w:val="32"/>
        </w:rPr>
        <w:t>PLEASE CONTINUE TO SHARE THESE STORIES! State Toolkits on ALEC &amp; SPN will be sent around next week.</w:t>
      </w:r>
    </w:p>
    <w:p w14:paraId="7CB94632"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sz w:val="42"/>
          <w:szCs w:val="42"/>
        </w:rPr>
        <w:t xml:space="preserve">Timeline of </w:t>
      </w:r>
      <w:r>
        <w:rPr>
          <w:rFonts w:ascii="Arial" w:hAnsi="Arial" w:cs="Arial"/>
          <w:b/>
          <w:bCs/>
          <w:i/>
          <w:iCs/>
          <w:sz w:val="42"/>
          <w:szCs w:val="42"/>
        </w:rPr>
        <w:t>The Guardian</w:t>
      </w:r>
      <w:r>
        <w:rPr>
          <w:rFonts w:ascii="Arial" w:hAnsi="Arial" w:cs="Arial"/>
          <w:b/>
          <w:bCs/>
          <w:sz w:val="42"/>
          <w:szCs w:val="42"/>
        </w:rPr>
        <w:t xml:space="preserve"> Articles &amp; Published Documents</w:t>
      </w:r>
      <w:r>
        <w:rPr>
          <w:rFonts w:ascii="Arial" w:hAnsi="Arial" w:cs="Arial"/>
          <w:b/>
          <w:bCs/>
          <w:i/>
          <w:iCs/>
          <w:sz w:val="38"/>
          <w:szCs w:val="38"/>
        </w:rPr>
        <w:t> </w:t>
      </w:r>
    </w:p>
    <w:p w14:paraId="6AC6F282"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i/>
          <w:iCs/>
          <w:sz w:val="38"/>
          <w:szCs w:val="38"/>
        </w:rPr>
        <w:t>Tuesday December 3: ALEC article and documents published</w:t>
      </w:r>
    </w:p>
    <w:p w14:paraId="6D52594A"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i/>
          <w:iCs/>
          <w:sz w:val="26"/>
          <w:szCs w:val="26"/>
        </w:rPr>
        <w:t>The Guardian</w:t>
      </w:r>
      <w:r>
        <w:rPr>
          <w:rFonts w:ascii="Arial" w:hAnsi="Arial" w:cs="Arial"/>
          <w:sz w:val="26"/>
          <w:szCs w:val="26"/>
        </w:rPr>
        <w:t xml:space="preserve">, </w:t>
      </w:r>
      <w:hyperlink r:id="rId17" w:history="1">
        <w:r>
          <w:rPr>
            <w:rFonts w:ascii="Arial" w:hAnsi="Arial" w:cs="Arial"/>
            <w:color w:val="0000FF"/>
            <w:sz w:val="26"/>
            <w:szCs w:val="26"/>
            <w:u w:val="single" w:color="0000FF"/>
          </w:rPr>
          <w:t xml:space="preserve">ALEC facing funding crisis from donor exodus in wake of </w:t>
        </w:r>
        <w:proofErr w:type="spellStart"/>
        <w:r>
          <w:rPr>
            <w:rFonts w:ascii="Arial" w:hAnsi="Arial" w:cs="Arial"/>
            <w:color w:val="0000FF"/>
            <w:sz w:val="26"/>
            <w:szCs w:val="26"/>
            <w:u w:val="single" w:color="0000FF"/>
          </w:rPr>
          <w:t>Trayvon</w:t>
        </w:r>
        <w:proofErr w:type="spellEnd"/>
        <w:r>
          <w:rPr>
            <w:rFonts w:ascii="Arial" w:hAnsi="Arial" w:cs="Arial"/>
            <w:color w:val="0000FF"/>
            <w:sz w:val="26"/>
            <w:szCs w:val="26"/>
            <w:u w:val="single" w:color="0000FF"/>
          </w:rPr>
          <w:t xml:space="preserve"> Martin row</w:t>
        </w:r>
      </w:hyperlink>
    </w:p>
    <w:p w14:paraId="0B3853A9"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i/>
          <w:iCs/>
          <w:sz w:val="38"/>
          <w:szCs w:val="38"/>
        </w:rPr>
        <w:t>Wednesday December 4: Article ALEC’s anti-environmental agenda</w:t>
      </w:r>
    </w:p>
    <w:p w14:paraId="0AEE43E7"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i/>
          <w:iCs/>
          <w:sz w:val="26"/>
          <w:szCs w:val="26"/>
        </w:rPr>
        <w:t>The Guardian</w:t>
      </w:r>
      <w:r>
        <w:rPr>
          <w:rFonts w:ascii="Arial" w:hAnsi="Arial" w:cs="Arial"/>
          <w:sz w:val="26"/>
          <w:szCs w:val="26"/>
        </w:rPr>
        <w:t xml:space="preserve">, </w:t>
      </w:r>
      <w:hyperlink r:id="rId18" w:history="1">
        <w:r>
          <w:rPr>
            <w:rFonts w:ascii="Arial" w:hAnsi="Arial" w:cs="Arial"/>
            <w:color w:val="0000FF"/>
            <w:sz w:val="26"/>
            <w:szCs w:val="26"/>
            <w:u w:val="single" w:color="0000FF"/>
          </w:rPr>
          <w:t>ALEC calls for penalties on '</w:t>
        </w:r>
        <w:proofErr w:type="spellStart"/>
        <w:r>
          <w:rPr>
            <w:rFonts w:ascii="Arial" w:hAnsi="Arial" w:cs="Arial"/>
            <w:color w:val="0000FF"/>
            <w:sz w:val="26"/>
            <w:szCs w:val="26"/>
            <w:u w:val="single" w:color="0000FF"/>
          </w:rPr>
          <w:t>freerider</w:t>
        </w:r>
        <w:proofErr w:type="spellEnd"/>
        <w:r>
          <w:rPr>
            <w:rFonts w:ascii="Arial" w:hAnsi="Arial" w:cs="Arial"/>
            <w:color w:val="0000FF"/>
            <w:sz w:val="26"/>
            <w:szCs w:val="26"/>
            <w:u w:val="single" w:color="0000FF"/>
          </w:rPr>
          <w:t>' homeowners in assault on clean energy</w:t>
        </w:r>
      </w:hyperlink>
    </w:p>
    <w:p w14:paraId="71AFAFA9"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i/>
          <w:iCs/>
          <w:sz w:val="38"/>
          <w:szCs w:val="38"/>
        </w:rPr>
        <w:t>Thursday December 5: SPN articles and documents published</w:t>
      </w:r>
    </w:p>
    <w:p w14:paraId="7BF2CFD1"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i/>
          <w:iCs/>
          <w:sz w:val="26"/>
          <w:szCs w:val="26"/>
        </w:rPr>
        <w:t>The Guardian</w:t>
      </w:r>
      <w:r>
        <w:rPr>
          <w:rFonts w:ascii="Arial" w:hAnsi="Arial" w:cs="Arial"/>
          <w:sz w:val="26"/>
          <w:szCs w:val="26"/>
        </w:rPr>
        <w:t xml:space="preserve">, </w:t>
      </w:r>
      <w:hyperlink r:id="rId19" w:history="1">
        <w:r>
          <w:rPr>
            <w:rFonts w:ascii="Arial" w:hAnsi="Arial" w:cs="Arial"/>
            <w:color w:val="0000FF"/>
            <w:sz w:val="26"/>
            <w:szCs w:val="26"/>
            <w:u w:val="single" w:color="0000FF"/>
          </w:rPr>
          <w:t>State conservative groups plan US-wide assault on education, health and tax</w:t>
        </w:r>
      </w:hyperlink>
    </w:p>
    <w:p w14:paraId="2D1B74A5"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Maine:</w:t>
      </w:r>
      <w:r>
        <w:rPr>
          <w:rFonts w:ascii="Arial" w:hAnsi="Arial" w:cs="Arial"/>
          <w:i/>
          <w:iCs/>
          <w:sz w:val="26"/>
          <w:szCs w:val="26"/>
        </w:rPr>
        <w:t xml:space="preserve"> The Guardian/Portland Press Herald, </w:t>
      </w:r>
      <w:hyperlink r:id="rId20" w:history="1">
        <w:r>
          <w:rPr>
            <w:rFonts w:ascii="Arial" w:hAnsi="Arial" w:cs="Arial"/>
            <w:color w:val="0000FF"/>
            <w:sz w:val="26"/>
            <w:szCs w:val="26"/>
            <w:u w:val="single" w:color="0000FF"/>
          </w:rPr>
          <w:t>Conservative think tank: turn Maine's poorest county into tax-free zone</w:t>
        </w:r>
      </w:hyperlink>
    </w:p>
    <w:p w14:paraId="1156B131"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Texas:</w:t>
      </w:r>
      <w:r>
        <w:rPr>
          <w:rFonts w:ascii="Arial" w:hAnsi="Arial" w:cs="Arial"/>
          <w:i/>
          <w:iCs/>
          <w:sz w:val="26"/>
          <w:szCs w:val="26"/>
        </w:rPr>
        <w:t xml:space="preserve"> The Guardian/Austin Observer</w:t>
      </w:r>
      <w:r>
        <w:rPr>
          <w:rFonts w:ascii="Arial" w:hAnsi="Arial" w:cs="Arial"/>
          <w:sz w:val="26"/>
          <w:szCs w:val="26"/>
        </w:rPr>
        <w:t xml:space="preserve">, </w:t>
      </w:r>
      <w:hyperlink r:id="rId21" w:history="1">
        <w:r>
          <w:rPr>
            <w:rFonts w:ascii="Arial" w:hAnsi="Arial" w:cs="Arial"/>
            <w:color w:val="0000FF"/>
            <w:sz w:val="26"/>
            <w:szCs w:val="26"/>
            <w:u w:val="single" w:color="0000FF"/>
          </w:rPr>
          <w:t>Revealed: the wealthy conservative groups behind fight to wreck Medicaid</w:t>
        </w:r>
      </w:hyperlink>
    </w:p>
    <w:p w14:paraId="45D850B5"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 xml:space="preserve">In Massachusetts: </w:t>
      </w:r>
      <w:r>
        <w:rPr>
          <w:rFonts w:ascii="Arial" w:hAnsi="Arial" w:cs="Arial"/>
          <w:i/>
          <w:iCs/>
          <w:sz w:val="26"/>
          <w:szCs w:val="26"/>
        </w:rPr>
        <w:t>The Guardian</w:t>
      </w:r>
      <w:r>
        <w:rPr>
          <w:rFonts w:ascii="Arial" w:hAnsi="Arial" w:cs="Arial"/>
          <w:sz w:val="26"/>
          <w:szCs w:val="26"/>
        </w:rPr>
        <w:t xml:space="preserve">, </w:t>
      </w:r>
      <w:hyperlink r:id="rId22" w:history="1">
        <w:r>
          <w:rPr>
            <w:rFonts w:ascii="Arial" w:hAnsi="Arial" w:cs="Arial"/>
            <w:color w:val="0000FF"/>
            <w:sz w:val="26"/>
            <w:szCs w:val="26"/>
            <w:u w:val="single" w:color="0000FF"/>
          </w:rPr>
          <w:t xml:space="preserve">Free-market research group's climate proposal denounced by </w:t>
        </w:r>
        <w:proofErr w:type="gramStart"/>
        <w:r>
          <w:rPr>
            <w:rFonts w:ascii="Arial" w:hAnsi="Arial" w:cs="Arial"/>
            <w:color w:val="0000FF"/>
            <w:sz w:val="26"/>
            <w:szCs w:val="26"/>
            <w:u w:val="single" w:color="0000FF"/>
          </w:rPr>
          <w:t>host university</w:t>
        </w:r>
        <w:proofErr w:type="gramEnd"/>
      </w:hyperlink>
    </w:p>
    <w:p w14:paraId="169D1A88"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w:t>
      </w:r>
    </w:p>
    <w:p w14:paraId="240F80AA"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sz w:val="26"/>
          <w:szCs w:val="26"/>
        </w:rPr>
        <w:t>The Springfield News-Leader (MO) and The Las Vegas Sun (NV) also wrote extensive pieces on the SPN documents:</w:t>
      </w:r>
    </w:p>
    <w:p w14:paraId="01C7C883"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Missouri:</w:t>
      </w:r>
      <w:r>
        <w:rPr>
          <w:rFonts w:ascii="Arial" w:hAnsi="Arial" w:cs="Arial"/>
          <w:i/>
          <w:iCs/>
          <w:sz w:val="26"/>
          <w:szCs w:val="26"/>
        </w:rPr>
        <w:t xml:space="preserve"> Springfield News-Leader</w:t>
      </w:r>
      <w:r>
        <w:rPr>
          <w:rFonts w:ascii="Arial" w:hAnsi="Arial" w:cs="Arial"/>
          <w:sz w:val="26"/>
          <w:szCs w:val="26"/>
        </w:rPr>
        <w:t xml:space="preserve">, </w:t>
      </w:r>
      <w:hyperlink r:id="rId23" w:history="1">
        <w:r>
          <w:rPr>
            <w:rFonts w:ascii="Arial" w:hAnsi="Arial" w:cs="Arial"/>
            <w:color w:val="0000FF"/>
            <w:sz w:val="26"/>
            <w:szCs w:val="26"/>
            <w:u w:val="single" w:color="0000FF"/>
          </w:rPr>
          <w:t xml:space="preserve">Document shows </w:t>
        </w:r>
        <w:proofErr w:type="spellStart"/>
        <w:r>
          <w:rPr>
            <w:rFonts w:ascii="Arial" w:hAnsi="Arial" w:cs="Arial"/>
            <w:color w:val="0000FF"/>
            <w:sz w:val="26"/>
            <w:szCs w:val="26"/>
            <w:u w:val="single" w:color="0000FF"/>
          </w:rPr>
          <w:t>Sinquefield</w:t>
        </w:r>
        <w:proofErr w:type="spellEnd"/>
        <w:r>
          <w:rPr>
            <w:rFonts w:ascii="Arial" w:hAnsi="Arial" w:cs="Arial"/>
            <w:color w:val="0000FF"/>
            <w:sz w:val="26"/>
            <w:szCs w:val="26"/>
            <w:u w:val="single" w:color="0000FF"/>
          </w:rPr>
          <w:t>-backed think tank asked for money for pension report</w:t>
        </w:r>
      </w:hyperlink>
    </w:p>
    <w:p w14:paraId="6863F964"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Nevada:</w:t>
      </w:r>
      <w:r>
        <w:rPr>
          <w:rFonts w:ascii="Arial" w:hAnsi="Arial" w:cs="Arial"/>
          <w:i/>
          <w:iCs/>
          <w:sz w:val="26"/>
          <w:szCs w:val="26"/>
        </w:rPr>
        <w:t xml:space="preserve"> Las Vegas Sun</w:t>
      </w:r>
      <w:r>
        <w:rPr>
          <w:rFonts w:ascii="Arial" w:hAnsi="Arial" w:cs="Arial"/>
          <w:sz w:val="26"/>
          <w:szCs w:val="26"/>
        </w:rPr>
        <w:t xml:space="preserve">, </w:t>
      </w:r>
      <w:hyperlink r:id="rId24" w:history="1">
        <w:r>
          <w:rPr>
            <w:rFonts w:ascii="Arial" w:hAnsi="Arial" w:cs="Arial"/>
            <w:color w:val="0000FF"/>
            <w:sz w:val="26"/>
            <w:szCs w:val="26"/>
            <w:u w:val="single" w:color="0000FF"/>
          </w:rPr>
          <w:t>Advocacy group angles for $35K to help you leave your union</w:t>
        </w:r>
      </w:hyperlink>
    </w:p>
    <w:p w14:paraId="5E636D2F"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sz w:val="26"/>
          <w:szCs w:val="26"/>
        </w:rPr>
        <w:t>Other major state-based press:</w:t>
      </w:r>
    </w:p>
    <w:p w14:paraId="27609E95"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 xml:space="preserve">In North Carolina: </w:t>
      </w:r>
      <w:r>
        <w:rPr>
          <w:rFonts w:ascii="Arial" w:hAnsi="Arial" w:cs="Arial"/>
          <w:sz w:val="34"/>
          <w:szCs w:val="34"/>
        </w:rPr>
        <w:t>News Observer, </w:t>
      </w:r>
      <w:hyperlink r:id="rId25" w:history="1">
        <w:r>
          <w:rPr>
            <w:rFonts w:ascii="Arial" w:hAnsi="Arial" w:cs="Arial"/>
            <w:color w:val="0000FF"/>
            <w:sz w:val="34"/>
            <w:szCs w:val="34"/>
          </w:rPr>
          <w:t>ALEC documents show strong ties to NC lawmakers</w:t>
        </w:r>
      </w:hyperlink>
    </w:p>
    <w:p w14:paraId="40B0934B"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Kansas:</w:t>
      </w:r>
      <w:r>
        <w:rPr>
          <w:rFonts w:ascii="Arial" w:hAnsi="Arial" w:cs="Arial"/>
          <w:sz w:val="26"/>
          <w:szCs w:val="26"/>
        </w:rPr>
        <w:t xml:space="preserve"> </w:t>
      </w:r>
      <w:r>
        <w:rPr>
          <w:rFonts w:ascii="Arial" w:hAnsi="Arial" w:cs="Arial"/>
          <w:sz w:val="34"/>
          <w:szCs w:val="34"/>
        </w:rPr>
        <w:t>Topeka Capitol Journal, </w:t>
      </w:r>
      <w:hyperlink r:id="rId26" w:history="1">
        <w:r>
          <w:rPr>
            <w:rFonts w:ascii="Arial" w:hAnsi="Arial" w:cs="Arial"/>
            <w:color w:val="0000FF"/>
            <w:sz w:val="34"/>
            <w:szCs w:val="34"/>
          </w:rPr>
          <w:t xml:space="preserve">Senator, farmer, rabbi </w:t>
        </w:r>
        <w:proofErr w:type="gramStart"/>
        <w:r>
          <w:rPr>
            <w:rFonts w:ascii="Arial" w:hAnsi="Arial" w:cs="Arial"/>
            <w:color w:val="0000FF"/>
            <w:sz w:val="34"/>
            <w:szCs w:val="34"/>
          </w:rPr>
          <w:t>speak</w:t>
        </w:r>
        <w:proofErr w:type="gramEnd"/>
        <w:r>
          <w:rPr>
            <w:rFonts w:ascii="Arial" w:hAnsi="Arial" w:cs="Arial"/>
            <w:color w:val="0000FF"/>
            <w:sz w:val="34"/>
            <w:szCs w:val="34"/>
          </w:rPr>
          <w:t xml:space="preserve"> on climate change</w:t>
        </w:r>
      </w:hyperlink>
      <w:r>
        <w:rPr>
          <w:rFonts w:ascii="Arial" w:hAnsi="Arial" w:cs="Arial"/>
          <w:sz w:val="26"/>
          <w:szCs w:val="26"/>
        </w:rPr>
        <w:t xml:space="preserve">; </w:t>
      </w:r>
      <w:r>
        <w:rPr>
          <w:rFonts w:ascii="Arial" w:hAnsi="Arial" w:cs="Arial"/>
          <w:sz w:val="34"/>
          <w:szCs w:val="34"/>
        </w:rPr>
        <w:t>The Wichita Eagle, </w:t>
      </w:r>
      <w:hyperlink r:id="rId27" w:history="1">
        <w:r>
          <w:rPr>
            <w:rFonts w:ascii="Arial" w:hAnsi="Arial" w:cs="Arial"/>
            <w:color w:val="0000FF"/>
            <w:sz w:val="34"/>
            <w:szCs w:val="34"/>
          </w:rPr>
          <w:t>ALEC wants more influence</w:t>
        </w:r>
      </w:hyperlink>
    </w:p>
    <w:p w14:paraId="510F83EE"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Florida:</w:t>
      </w:r>
      <w:r>
        <w:rPr>
          <w:rFonts w:ascii="Arial" w:hAnsi="Arial" w:cs="Arial"/>
          <w:sz w:val="26"/>
          <w:szCs w:val="26"/>
        </w:rPr>
        <w:t xml:space="preserve"> </w:t>
      </w:r>
      <w:r>
        <w:rPr>
          <w:rFonts w:ascii="Arial" w:hAnsi="Arial" w:cs="Arial"/>
          <w:sz w:val="34"/>
          <w:szCs w:val="34"/>
        </w:rPr>
        <w:t>Florida Center for Investigative Reporting, </w:t>
      </w:r>
      <w:hyperlink r:id="rId28" w:history="1">
        <w:r>
          <w:rPr>
            <w:rFonts w:ascii="Arial" w:hAnsi="Arial" w:cs="Arial"/>
            <w:color w:val="0000FF"/>
            <w:sz w:val="34"/>
            <w:szCs w:val="34"/>
          </w:rPr>
          <w:t xml:space="preserve">ALEC, Backer Of Stand-Your-Ground Laws, </w:t>
        </w:r>
        <w:proofErr w:type="gramStart"/>
        <w:r>
          <w:rPr>
            <w:rFonts w:ascii="Arial" w:hAnsi="Arial" w:cs="Arial"/>
            <w:color w:val="0000FF"/>
            <w:sz w:val="34"/>
            <w:szCs w:val="34"/>
          </w:rPr>
          <w:t>Faces</w:t>
        </w:r>
        <w:proofErr w:type="gramEnd"/>
        <w:r>
          <w:rPr>
            <w:rFonts w:ascii="Arial" w:hAnsi="Arial" w:cs="Arial"/>
            <w:color w:val="0000FF"/>
            <w:sz w:val="34"/>
            <w:szCs w:val="34"/>
          </w:rPr>
          <w:t xml:space="preserve"> Funding Issues After </w:t>
        </w:r>
        <w:proofErr w:type="spellStart"/>
        <w:r>
          <w:rPr>
            <w:rFonts w:ascii="Arial" w:hAnsi="Arial" w:cs="Arial"/>
            <w:color w:val="0000FF"/>
            <w:sz w:val="34"/>
            <w:szCs w:val="34"/>
          </w:rPr>
          <w:t>Trayvon</w:t>
        </w:r>
        <w:proofErr w:type="spellEnd"/>
        <w:r>
          <w:rPr>
            <w:rFonts w:ascii="Arial" w:hAnsi="Arial" w:cs="Arial"/>
            <w:color w:val="0000FF"/>
            <w:sz w:val="34"/>
            <w:szCs w:val="34"/>
          </w:rPr>
          <w:t xml:space="preserve"> Martin Shooting</w:t>
        </w:r>
      </w:hyperlink>
    </w:p>
    <w:p w14:paraId="5B451993"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 xml:space="preserve">In Georgia: </w:t>
      </w:r>
      <w:r>
        <w:rPr>
          <w:rFonts w:ascii="Arial" w:hAnsi="Arial" w:cs="Arial"/>
          <w:sz w:val="26"/>
          <w:szCs w:val="26"/>
        </w:rPr>
        <w:t xml:space="preserve">Atlanta Journal-Constitution, </w:t>
      </w:r>
      <w:hyperlink r:id="rId29" w:history="1">
        <w:r>
          <w:rPr>
            <w:rFonts w:ascii="Arial" w:hAnsi="Arial" w:cs="Arial"/>
            <w:color w:val="0000FF"/>
            <w:sz w:val="26"/>
            <w:szCs w:val="26"/>
            <w:u w:val="single" w:color="0000FF"/>
          </w:rPr>
          <w:t>Your daily jolt: 38 percent of state lawmakers are ALEC members</w:t>
        </w:r>
      </w:hyperlink>
    </w:p>
    <w:p w14:paraId="04F30D9F"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In Wisconsin:</w:t>
      </w:r>
      <w:r>
        <w:rPr>
          <w:rFonts w:ascii="Arial" w:hAnsi="Arial" w:cs="Arial"/>
          <w:sz w:val="26"/>
          <w:szCs w:val="26"/>
        </w:rPr>
        <w:t xml:space="preserve"> Wisconsin State Journal, </w:t>
      </w:r>
      <w:hyperlink r:id="rId30" w:history="1">
        <w:r>
          <w:rPr>
            <w:rFonts w:ascii="Arial" w:hAnsi="Arial" w:cs="Arial"/>
            <w:color w:val="0000FF"/>
            <w:sz w:val="26"/>
            <w:szCs w:val="26"/>
            <w:u w:val="single" w:color="0000FF"/>
          </w:rPr>
          <w:t>Inner workings of influential pro-business group ALEC revealed</w:t>
        </w:r>
      </w:hyperlink>
      <w:r>
        <w:rPr>
          <w:rFonts w:ascii="Arial" w:hAnsi="Arial" w:cs="Arial"/>
          <w:sz w:val="26"/>
          <w:szCs w:val="26"/>
        </w:rPr>
        <w:t xml:space="preserve">; The Capital Times, </w:t>
      </w:r>
      <w:hyperlink r:id="rId31" w:history="1">
        <w:r>
          <w:rPr>
            <w:rFonts w:ascii="Arial" w:hAnsi="Arial" w:cs="Arial"/>
            <w:color w:val="0000FF"/>
            <w:sz w:val="26"/>
            <w:szCs w:val="26"/>
            <w:u w:val="single" w:color="0000FF"/>
          </w:rPr>
          <w:t>ALEC under scrutiny over plans to win back stray members</w:t>
        </w:r>
      </w:hyperlink>
    </w:p>
    <w:p w14:paraId="7B5E51D8"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b/>
          <w:bCs/>
          <w:sz w:val="26"/>
          <w:szCs w:val="26"/>
        </w:rPr>
        <w:t xml:space="preserve">In Missouri/Kansas: </w:t>
      </w:r>
      <w:r>
        <w:rPr>
          <w:rFonts w:ascii="Arial" w:hAnsi="Arial" w:cs="Arial"/>
          <w:sz w:val="26"/>
          <w:szCs w:val="26"/>
        </w:rPr>
        <w:t xml:space="preserve">Kansas City Star, </w:t>
      </w:r>
      <w:hyperlink r:id="rId32" w:history="1">
        <w:r>
          <w:rPr>
            <w:rFonts w:ascii="Arial" w:hAnsi="Arial" w:cs="Arial"/>
            <w:color w:val="0000FF"/>
            <w:sz w:val="26"/>
            <w:szCs w:val="26"/>
            <w:u w:val="single" w:color="0000FF"/>
          </w:rPr>
          <w:t>ALEC sought a loyalty oath from key state lawmakers</w:t>
        </w:r>
      </w:hyperlink>
    </w:p>
    <w:p w14:paraId="6C76B770"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b/>
          <w:bCs/>
          <w:sz w:val="38"/>
          <w:szCs w:val="38"/>
        </w:rPr>
        <w:t> </w:t>
      </w:r>
    </w:p>
    <w:p w14:paraId="21683A27" w14:textId="77777777" w:rsidR="003D49FE" w:rsidRDefault="003D49FE" w:rsidP="001E79B0">
      <w:pPr>
        <w:widowControl w:val="0"/>
        <w:autoSpaceDE w:val="0"/>
        <w:autoSpaceDN w:val="0"/>
        <w:adjustRightInd w:val="0"/>
        <w:spacing w:after="266"/>
        <w:ind w:right="-720"/>
        <w:rPr>
          <w:rFonts w:ascii="Arial" w:hAnsi="Arial" w:cs="Arial"/>
          <w:b/>
          <w:bCs/>
          <w:i/>
          <w:iCs/>
          <w:sz w:val="38"/>
          <w:szCs w:val="38"/>
        </w:rPr>
      </w:pPr>
      <w:r>
        <w:rPr>
          <w:rFonts w:ascii="Arial" w:hAnsi="Arial" w:cs="Arial"/>
          <w:b/>
          <w:bCs/>
          <w:i/>
          <w:iCs/>
          <w:sz w:val="38"/>
          <w:szCs w:val="38"/>
        </w:rPr>
        <w:t> </w:t>
      </w:r>
    </w:p>
    <w:p w14:paraId="368BA463" w14:textId="77777777" w:rsidR="001E79B0" w:rsidRDefault="001E79B0" w:rsidP="001E79B0">
      <w:pPr>
        <w:widowControl w:val="0"/>
        <w:autoSpaceDE w:val="0"/>
        <w:autoSpaceDN w:val="0"/>
        <w:adjustRightInd w:val="0"/>
        <w:spacing w:after="266"/>
        <w:ind w:right="-720"/>
        <w:rPr>
          <w:rFonts w:ascii="Arial" w:hAnsi="Arial" w:cs="Arial"/>
          <w:b/>
          <w:bCs/>
          <w:i/>
          <w:iCs/>
          <w:sz w:val="38"/>
          <w:szCs w:val="38"/>
        </w:rPr>
      </w:pPr>
    </w:p>
    <w:p w14:paraId="262E48FA" w14:textId="77777777" w:rsidR="001E79B0" w:rsidRDefault="001E79B0" w:rsidP="001E79B0">
      <w:pPr>
        <w:widowControl w:val="0"/>
        <w:autoSpaceDE w:val="0"/>
        <w:autoSpaceDN w:val="0"/>
        <w:adjustRightInd w:val="0"/>
        <w:spacing w:after="266"/>
        <w:ind w:right="-720"/>
        <w:rPr>
          <w:rFonts w:ascii="Arial" w:hAnsi="Arial" w:cs="Arial"/>
          <w:sz w:val="26"/>
          <w:szCs w:val="26"/>
        </w:rPr>
      </w:pPr>
    </w:p>
    <w:p w14:paraId="58B25E95" w14:textId="77777777" w:rsidR="003D49FE" w:rsidRPr="001E79B0" w:rsidRDefault="003D49FE" w:rsidP="001E79B0">
      <w:pPr>
        <w:widowControl w:val="0"/>
        <w:autoSpaceDE w:val="0"/>
        <w:autoSpaceDN w:val="0"/>
        <w:adjustRightInd w:val="0"/>
        <w:spacing w:after="266"/>
        <w:ind w:right="-720"/>
        <w:rPr>
          <w:rFonts w:ascii="Arial" w:hAnsi="Arial" w:cs="Arial"/>
          <w:sz w:val="32"/>
          <w:szCs w:val="32"/>
        </w:rPr>
      </w:pPr>
      <w:r w:rsidRPr="001E79B0">
        <w:rPr>
          <w:rFonts w:ascii="Arial" w:hAnsi="Arial" w:cs="Arial"/>
          <w:b/>
          <w:bCs/>
          <w:sz w:val="32"/>
          <w:szCs w:val="32"/>
        </w:rPr>
        <w:t>OTHER MAJOR PRESS</w:t>
      </w:r>
    </w:p>
    <w:p w14:paraId="4DE36A12"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The Washington Post, </w:t>
      </w:r>
      <w:hyperlink r:id="rId33" w:history="1">
        <w:r>
          <w:rPr>
            <w:rFonts w:ascii="Arial" w:hAnsi="Arial" w:cs="Arial"/>
            <w:color w:val="0000FF"/>
            <w:sz w:val="26"/>
            <w:szCs w:val="26"/>
            <w:u w:val="single" w:color="0000FF"/>
          </w:rPr>
          <w:t>ALEC stands its ground</w:t>
        </w:r>
      </w:hyperlink>
      <w:r>
        <w:rPr>
          <w:rFonts w:ascii="Arial" w:hAnsi="Arial" w:cs="Arial"/>
          <w:sz w:val="26"/>
          <w:szCs w:val="26"/>
        </w:rPr>
        <w:t xml:space="preserve"> (12/4/2013; ran in 12/5’s paper)</w:t>
      </w:r>
    </w:p>
    <w:p w14:paraId="28691C9E"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Symbol" w:hAnsi="Symbol" w:cs="Symbol" w:hint="eastAsia"/>
          <w:sz w:val="26"/>
          <w:szCs w:val="26"/>
        </w:rPr>
        <w:t>·</w:t>
      </w:r>
      <w:r>
        <w:rPr>
          <w:rFonts w:ascii="Arial" w:hAnsi="Arial" w:cs="Arial"/>
          <w:sz w:val="18"/>
          <w:szCs w:val="18"/>
        </w:rPr>
        <w:t xml:space="preserve">      </w:t>
      </w:r>
      <w:r>
        <w:rPr>
          <w:rFonts w:ascii="Arial" w:hAnsi="Arial" w:cs="Arial"/>
          <w:sz w:val="26"/>
          <w:szCs w:val="26"/>
        </w:rPr>
        <w:t>Republished in numerous papers across the country</w:t>
      </w:r>
    </w:p>
    <w:p w14:paraId="637B9856"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New York Times blog, </w:t>
      </w:r>
      <w:hyperlink r:id="rId34" w:history="1">
        <w:proofErr w:type="gramStart"/>
        <w:r>
          <w:rPr>
            <w:rFonts w:ascii="Arial" w:hAnsi="Arial" w:cs="Arial"/>
            <w:color w:val="0000FF"/>
            <w:sz w:val="26"/>
            <w:szCs w:val="26"/>
            <w:u w:val="single" w:color="0000FF"/>
          </w:rPr>
          <w:t>If</w:t>
        </w:r>
        <w:proofErr w:type="gramEnd"/>
        <w:r>
          <w:rPr>
            <w:rFonts w:ascii="Arial" w:hAnsi="Arial" w:cs="Arial"/>
            <w:color w:val="0000FF"/>
            <w:sz w:val="26"/>
            <w:szCs w:val="26"/>
            <w:u w:val="single" w:color="0000FF"/>
          </w:rPr>
          <w:t xml:space="preserve"> You Liked ‘Stand Your Ground,’ You’ll Love the Jeffersonian Project</w:t>
        </w:r>
      </w:hyperlink>
      <w:r>
        <w:rPr>
          <w:rFonts w:ascii="Arial" w:hAnsi="Arial" w:cs="Arial"/>
          <w:sz w:val="26"/>
          <w:szCs w:val="26"/>
        </w:rPr>
        <w:t xml:space="preserve"> (12/4/2013)</w:t>
      </w:r>
    </w:p>
    <w:p w14:paraId="17900B43"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i/>
          <w:iCs/>
          <w:sz w:val="26"/>
          <w:szCs w:val="26"/>
        </w:rPr>
        <w:t>The Guardian</w:t>
      </w:r>
      <w:r>
        <w:rPr>
          <w:rFonts w:ascii="Arial" w:hAnsi="Arial" w:cs="Arial"/>
          <w:sz w:val="26"/>
          <w:szCs w:val="26"/>
        </w:rPr>
        <w:t xml:space="preserve">’s Ed Pilkington on MSNBC’s </w:t>
      </w:r>
      <w:hyperlink r:id="rId35" w:history="1">
        <w:r>
          <w:rPr>
            <w:rFonts w:ascii="Arial" w:hAnsi="Arial" w:cs="Arial"/>
            <w:color w:val="0000FF"/>
            <w:sz w:val="26"/>
            <w:szCs w:val="26"/>
            <w:u w:val="single" w:color="0000FF"/>
          </w:rPr>
          <w:t xml:space="preserve">The Rachel </w:t>
        </w:r>
        <w:proofErr w:type="spellStart"/>
        <w:r>
          <w:rPr>
            <w:rFonts w:ascii="Arial" w:hAnsi="Arial" w:cs="Arial"/>
            <w:color w:val="0000FF"/>
            <w:sz w:val="26"/>
            <w:szCs w:val="26"/>
            <w:u w:val="single" w:color="0000FF"/>
          </w:rPr>
          <w:t>Maddow</w:t>
        </w:r>
        <w:proofErr w:type="spellEnd"/>
        <w:r>
          <w:rPr>
            <w:rFonts w:ascii="Arial" w:hAnsi="Arial" w:cs="Arial"/>
            <w:color w:val="0000FF"/>
            <w:sz w:val="26"/>
            <w:szCs w:val="26"/>
            <w:u w:val="single" w:color="0000FF"/>
          </w:rPr>
          <w:t xml:space="preserve"> Show</w:t>
        </w:r>
      </w:hyperlink>
      <w:r>
        <w:rPr>
          <w:rFonts w:ascii="Arial" w:hAnsi="Arial" w:cs="Arial"/>
          <w:sz w:val="26"/>
          <w:szCs w:val="26"/>
        </w:rPr>
        <w:t xml:space="preserve"> (12/5/2013)</w:t>
      </w:r>
    </w:p>
    <w:p w14:paraId="0C0CD206"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CNN, </w:t>
      </w:r>
      <w:hyperlink r:id="rId36" w:history="1">
        <w:r>
          <w:rPr>
            <w:rFonts w:ascii="Arial" w:hAnsi="Arial" w:cs="Arial"/>
            <w:color w:val="0000FF"/>
            <w:sz w:val="26"/>
            <w:szCs w:val="26"/>
            <w:u w:val="single" w:color="0000FF"/>
          </w:rPr>
          <w:t>Cruz refers to controversial law as advice to conservative group</w:t>
        </w:r>
      </w:hyperlink>
      <w:r>
        <w:rPr>
          <w:rFonts w:ascii="Arial" w:hAnsi="Arial" w:cs="Arial"/>
          <w:sz w:val="26"/>
          <w:szCs w:val="26"/>
        </w:rPr>
        <w:t xml:space="preserve"> (12/5/2013)</w:t>
      </w:r>
    </w:p>
    <w:p w14:paraId="62E1EAFF"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34"/>
          <w:szCs w:val="34"/>
        </w:rPr>
        <w:t>Associated Press, </w:t>
      </w:r>
      <w:hyperlink r:id="rId37" w:history="1">
        <w:r>
          <w:rPr>
            <w:rFonts w:ascii="Arial" w:hAnsi="Arial" w:cs="Arial"/>
            <w:color w:val="0000FF"/>
            <w:sz w:val="34"/>
            <w:szCs w:val="34"/>
          </w:rPr>
          <w:t>Lawmaker says conservative group is trying to push national agenda in Nebraska Legislature</w:t>
        </w:r>
      </w:hyperlink>
      <w:r>
        <w:rPr>
          <w:rFonts w:ascii="Arial" w:hAnsi="Arial" w:cs="Arial"/>
          <w:sz w:val="26"/>
          <w:szCs w:val="26"/>
        </w:rPr>
        <w:t xml:space="preserve"> (12/4/2013)</w:t>
      </w:r>
    </w:p>
    <w:p w14:paraId="10012908"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Politico, </w:t>
      </w:r>
      <w:hyperlink r:id="rId38" w:history="1">
        <w:r>
          <w:rPr>
            <w:rFonts w:ascii="Arial" w:hAnsi="Arial" w:cs="Arial"/>
            <w:color w:val="0000FF"/>
            <w:sz w:val="26"/>
            <w:szCs w:val="26"/>
            <w:u w:val="single" w:color="0000FF"/>
          </w:rPr>
          <w:t>Ted Cruz claims shutdown vindication</w:t>
        </w:r>
      </w:hyperlink>
      <w:r>
        <w:rPr>
          <w:rFonts w:ascii="Arial" w:hAnsi="Arial" w:cs="Arial"/>
          <w:sz w:val="26"/>
          <w:szCs w:val="26"/>
        </w:rPr>
        <w:t xml:space="preserve"> (12/5/2013)</w:t>
      </w:r>
    </w:p>
    <w:p w14:paraId="178FDD11"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Huffington Post, </w:t>
      </w:r>
      <w:hyperlink r:id="rId39" w:history="1">
        <w:r>
          <w:rPr>
            <w:rFonts w:ascii="Arial" w:hAnsi="Arial" w:cs="Arial"/>
            <w:color w:val="0000FF"/>
            <w:sz w:val="26"/>
            <w:szCs w:val="26"/>
            <w:u w:val="single" w:color="0000FF"/>
          </w:rPr>
          <w:t>Ted Cruz To ALEC: 'Stand Your Ground' Against Dick Durbin</w:t>
        </w:r>
      </w:hyperlink>
      <w:r>
        <w:rPr>
          <w:rFonts w:ascii="Arial" w:hAnsi="Arial" w:cs="Arial"/>
          <w:sz w:val="26"/>
          <w:szCs w:val="26"/>
        </w:rPr>
        <w:t xml:space="preserve"> (12/5/2013)</w:t>
      </w:r>
    </w:p>
    <w:p w14:paraId="0520A1C2"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The Washington Post </w:t>
      </w:r>
      <w:proofErr w:type="spellStart"/>
      <w:r>
        <w:rPr>
          <w:rFonts w:ascii="Arial" w:hAnsi="Arial" w:cs="Arial"/>
          <w:sz w:val="26"/>
          <w:szCs w:val="26"/>
        </w:rPr>
        <w:t>GovBeat</w:t>
      </w:r>
      <w:proofErr w:type="spellEnd"/>
      <w:r>
        <w:rPr>
          <w:rFonts w:ascii="Arial" w:hAnsi="Arial" w:cs="Arial"/>
          <w:sz w:val="26"/>
          <w:szCs w:val="26"/>
        </w:rPr>
        <w:t xml:space="preserve">, </w:t>
      </w:r>
      <w:hyperlink r:id="rId40" w:history="1">
        <w:r>
          <w:rPr>
            <w:rFonts w:ascii="Arial" w:hAnsi="Arial" w:cs="Arial"/>
            <w:color w:val="0000FF"/>
            <w:sz w:val="26"/>
            <w:szCs w:val="26"/>
            <w:u w:val="single" w:color="0000FF"/>
          </w:rPr>
          <w:t>Next up for ALEC: Taming the federal government</w:t>
        </w:r>
      </w:hyperlink>
      <w:r>
        <w:rPr>
          <w:rFonts w:ascii="Arial" w:hAnsi="Arial" w:cs="Arial"/>
          <w:sz w:val="26"/>
          <w:szCs w:val="26"/>
        </w:rPr>
        <w:t xml:space="preserve"> (12/5/2013)</w:t>
      </w:r>
    </w:p>
    <w:p w14:paraId="4FEA3504"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U.S. News &amp; World Report, </w:t>
      </w:r>
      <w:hyperlink r:id="rId41" w:history="1">
        <w:r>
          <w:rPr>
            <w:rFonts w:ascii="Arial" w:hAnsi="Arial" w:cs="Arial"/>
            <w:color w:val="0000FF"/>
            <w:sz w:val="26"/>
            <w:szCs w:val="26"/>
            <w:u w:val="single" w:color="0000FF"/>
          </w:rPr>
          <w:t>OP-ED: Google Goes to the Dark Side</w:t>
        </w:r>
      </w:hyperlink>
      <w:r>
        <w:rPr>
          <w:rFonts w:ascii="Arial" w:hAnsi="Arial" w:cs="Arial"/>
          <w:sz w:val="26"/>
          <w:szCs w:val="26"/>
        </w:rPr>
        <w:t xml:space="preserve"> (12/5/2013)</w:t>
      </w:r>
    </w:p>
    <w:p w14:paraId="6700B45D"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Huffington Post, </w:t>
      </w:r>
      <w:hyperlink r:id="rId42" w:history="1">
        <w:r>
          <w:rPr>
            <w:rFonts w:ascii="Arial" w:hAnsi="Arial" w:cs="Arial"/>
            <w:color w:val="0000FF"/>
            <w:sz w:val="26"/>
            <w:szCs w:val="26"/>
            <w:u w:val="single" w:color="0000FF"/>
          </w:rPr>
          <w:t>Ted Cruz tells ALEC to “stand your ground”</w:t>
        </w:r>
      </w:hyperlink>
      <w:r>
        <w:rPr>
          <w:rFonts w:ascii="Arial" w:hAnsi="Arial" w:cs="Arial"/>
          <w:sz w:val="26"/>
          <w:szCs w:val="26"/>
        </w:rPr>
        <w:t xml:space="preserve"> (12/5/2013)</w:t>
      </w:r>
    </w:p>
    <w:p w14:paraId="211452CA"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The Nation, </w:t>
      </w:r>
      <w:hyperlink r:id="rId43" w:history="1">
        <w:r>
          <w:rPr>
            <w:rFonts w:ascii="Arial" w:hAnsi="Arial" w:cs="Arial"/>
            <w:color w:val="0000FF"/>
            <w:sz w:val="26"/>
            <w:szCs w:val="26"/>
            <w:u w:val="single" w:color="0000FF"/>
          </w:rPr>
          <w:t>ALEC Opposed Divestment From South Africa's Apartheid Regime</w:t>
        </w:r>
      </w:hyperlink>
      <w:r>
        <w:rPr>
          <w:rFonts w:ascii="Arial" w:hAnsi="Arial" w:cs="Arial"/>
          <w:sz w:val="26"/>
          <w:szCs w:val="26"/>
        </w:rPr>
        <w:t xml:space="preserve"> (12/6/2013)</w:t>
      </w:r>
    </w:p>
    <w:p w14:paraId="23B8E4A7"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Mother Jones, </w:t>
      </w:r>
      <w:hyperlink r:id="rId44" w:history="1">
        <w:r>
          <w:rPr>
            <w:rFonts w:ascii="Arial" w:hAnsi="Arial" w:cs="Arial"/>
            <w:color w:val="0000FF"/>
            <w:sz w:val="26"/>
            <w:szCs w:val="26"/>
            <w:u w:val="single" w:color="0000FF"/>
          </w:rPr>
          <w:t>ALEC Boots Mother Jones From Its Annual Conference</w:t>
        </w:r>
      </w:hyperlink>
      <w:r>
        <w:rPr>
          <w:rFonts w:ascii="Arial" w:hAnsi="Arial" w:cs="Arial"/>
          <w:sz w:val="26"/>
          <w:szCs w:val="26"/>
        </w:rPr>
        <w:t xml:space="preserve"> (12/6/2013)</w:t>
      </w:r>
    </w:p>
    <w:p w14:paraId="0728A946"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Nonprofit Quarterly, </w:t>
      </w:r>
      <w:hyperlink r:id="rId45" w:history="1">
        <w:r>
          <w:rPr>
            <w:rFonts w:ascii="Arial" w:hAnsi="Arial" w:cs="Arial"/>
            <w:color w:val="0000FF"/>
            <w:sz w:val="26"/>
            <w:szCs w:val="26"/>
            <w:u w:val="single" w:color="0000FF"/>
          </w:rPr>
          <w:t>Fascinating Reading: ALEC’s Plan to Survive and Grow</w:t>
        </w:r>
      </w:hyperlink>
      <w:r>
        <w:rPr>
          <w:rFonts w:ascii="Arial" w:hAnsi="Arial" w:cs="Arial"/>
          <w:sz w:val="26"/>
          <w:szCs w:val="26"/>
        </w:rPr>
        <w:t xml:space="preserve"> (12/5/2013)</w:t>
      </w:r>
    </w:p>
    <w:p w14:paraId="3DF2844C" w14:textId="77777777" w:rsidR="003D49FE" w:rsidRDefault="003D49FE" w:rsidP="001E79B0">
      <w:pPr>
        <w:widowControl w:val="0"/>
        <w:autoSpaceDE w:val="0"/>
        <w:autoSpaceDN w:val="0"/>
        <w:adjustRightInd w:val="0"/>
        <w:spacing w:after="266"/>
        <w:ind w:right="-720"/>
        <w:rPr>
          <w:rFonts w:ascii="Arial" w:hAnsi="Arial" w:cs="Arial"/>
          <w:sz w:val="26"/>
          <w:szCs w:val="26"/>
        </w:rPr>
      </w:pPr>
      <w:proofErr w:type="gramStart"/>
      <w:r>
        <w:rPr>
          <w:rFonts w:ascii="Arial" w:hAnsi="Arial" w:cs="Arial"/>
          <w:sz w:val="26"/>
          <w:szCs w:val="26"/>
        </w:rPr>
        <w:t xml:space="preserve">Media Matters, </w:t>
      </w:r>
      <w:hyperlink r:id="rId46" w:history="1">
        <w:r>
          <w:rPr>
            <w:rFonts w:ascii="Arial" w:hAnsi="Arial" w:cs="Arial"/>
            <w:color w:val="0000FF"/>
            <w:sz w:val="26"/>
            <w:szCs w:val="26"/>
            <w:u w:val="single" w:color="0000FF"/>
          </w:rPr>
          <w:t>Will Local Media Cover ALEC Now That Its Agenda Has Been Exposed?</w:t>
        </w:r>
        <w:proofErr w:type="gramEnd"/>
      </w:hyperlink>
      <w:r>
        <w:rPr>
          <w:rFonts w:ascii="Arial" w:hAnsi="Arial" w:cs="Arial"/>
          <w:sz w:val="26"/>
          <w:szCs w:val="26"/>
        </w:rPr>
        <w:t xml:space="preserve"> (12/4/2013)</w:t>
      </w:r>
    </w:p>
    <w:p w14:paraId="1BCA3559" w14:textId="77777777" w:rsidR="001E79B0"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w:t>
      </w:r>
    </w:p>
    <w:p w14:paraId="376D53BA"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Mother Jones, </w:t>
      </w:r>
      <w:hyperlink r:id="rId47" w:history="1">
        <w:r>
          <w:rPr>
            <w:rFonts w:ascii="Arial" w:hAnsi="Arial" w:cs="Arial"/>
            <w:color w:val="0000FF"/>
            <w:sz w:val="26"/>
            <w:szCs w:val="26"/>
            <w:u w:val="single" w:color="0000FF"/>
          </w:rPr>
          <w:t>Conservative Group ALEC in 1985: S&amp;M Accidents Cause 10 Percent of San Francisco's Homicides</w:t>
        </w:r>
      </w:hyperlink>
      <w:r>
        <w:rPr>
          <w:rFonts w:ascii="Arial" w:hAnsi="Arial" w:cs="Arial"/>
          <w:sz w:val="26"/>
          <w:szCs w:val="26"/>
        </w:rPr>
        <w:t xml:space="preserve"> (12/5/2013)</w:t>
      </w:r>
    </w:p>
    <w:p w14:paraId="7831C97A"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34"/>
          <w:szCs w:val="34"/>
        </w:rPr>
        <w:t>Huffington Post, </w:t>
      </w:r>
      <w:hyperlink r:id="rId48" w:history="1">
        <w:r>
          <w:rPr>
            <w:rFonts w:ascii="Arial" w:hAnsi="Arial" w:cs="Arial"/>
            <w:color w:val="0000FF"/>
            <w:sz w:val="34"/>
            <w:szCs w:val="34"/>
          </w:rPr>
          <w:t>Right Wing Group's Extreme Anti-Gay History Revealed In New Document</w:t>
        </w:r>
      </w:hyperlink>
      <w:r>
        <w:rPr>
          <w:rFonts w:ascii="Arial" w:hAnsi="Arial" w:cs="Arial"/>
          <w:sz w:val="26"/>
          <w:szCs w:val="26"/>
        </w:rPr>
        <w:t xml:space="preserve"> (12/5/2013)</w:t>
      </w:r>
    </w:p>
    <w:p w14:paraId="290B5564"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 xml:space="preserve">Salon, </w:t>
      </w:r>
      <w:hyperlink r:id="rId49" w:history="1">
        <w:r>
          <w:rPr>
            <w:rFonts w:ascii="Arial" w:hAnsi="Arial" w:cs="Arial"/>
            <w:color w:val="0000FF"/>
            <w:sz w:val="26"/>
            <w:szCs w:val="26"/>
            <w:u w:val="single" w:color="0000FF"/>
          </w:rPr>
          <w:t>ALEC’s chilling anti-green plot</w:t>
        </w:r>
      </w:hyperlink>
      <w:r>
        <w:rPr>
          <w:rFonts w:ascii="Arial" w:hAnsi="Arial" w:cs="Arial"/>
          <w:sz w:val="26"/>
          <w:szCs w:val="26"/>
        </w:rPr>
        <w:t xml:space="preserve"> (12/5/2013)</w:t>
      </w:r>
      <w:bookmarkStart w:id="0" w:name="_GoBack"/>
      <w:bookmarkEnd w:id="0"/>
    </w:p>
    <w:p w14:paraId="32D7B1C6" w14:textId="77777777" w:rsidR="003D49FE" w:rsidRDefault="003D49FE" w:rsidP="001E79B0">
      <w:pPr>
        <w:widowControl w:val="0"/>
        <w:autoSpaceDE w:val="0"/>
        <w:autoSpaceDN w:val="0"/>
        <w:adjustRightInd w:val="0"/>
        <w:spacing w:after="266"/>
        <w:ind w:right="-720"/>
        <w:rPr>
          <w:rFonts w:ascii="Arial" w:hAnsi="Arial" w:cs="Arial"/>
          <w:sz w:val="26"/>
          <w:szCs w:val="26"/>
        </w:rPr>
      </w:pPr>
      <w:r>
        <w:rPr>
          <w:rFonts w:ascii="Arial" w:hAnsi="Arial" w:cs="Arial"/>
          <w:sz w:val="26"/>
          <w:szCs w:val="26"/>
        </w:rPr>
        <w:t>Mother Jones, </w:t>
      </w:r>
      <w:hyperlink r:id="rId50" w:history="1">
        <w:r>
          <w:rPr>
            <w:rFonts w:ascii="Arial" w:hAnsi="Arial" w:cs="Arial"/>
            <w:color w:val="0000FF"/>
            <w:sz w:val="26"/>
            <w:szCs w:val="26"/>
            <w:u w:val="single" w:color="0000FF"/>
          </w:rPr>
          <w:t>Conservative Think Tank Network Plotting "Coordinated Assault" on Medicaid, Education, Workers Rights</w:t>
        </w:r>
      </w:hyperlink>
      <w:r>
        <w:rPr>
          <w:rFonts w:ascii="Arial" w:hAnsi="Arial" w:cs="Arial"/>
          <w:sz w:val="26"/>
          <w:szCs w:val="26"/>
        </w:rPr>
        <w:t xml:space="preserve"> (12/5/2013)</w:t>
      </w:r>
    </w:p>
    <w:p w14:paraId="17CBC79B" w14:textId="77777777" w:rsidR="00DA00EC" w:rsidRDefault="003D49FE" w:rsidP="001E79B0">
      <w:pPr>
        <w:ind w:right="-720"/>
      </w:pPr>
      <w:r>
        <w:rPr>
          <w:rFonts w:ascii="Arial" w:hAnsi="Arial" w:cs="Arial"/>
          <w:sz w:val="26"/>
          <w:szCs w:val="26"/>
        </w:rPr>
        <w:t> </w:t>
      </w:r>
    </w:p>
    <w:sectPr w:rsidR="00DA00EC" w:rsidSect="00F60923">
      <w:headerReference w:type="default" r:id="rId5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D053" w14:textId="77777777" w:rsidR="001E79B0" w:rsidRDefault="001E79B0" w:rsidP="001E79B0">
      <w:r>
        <w:separator/>
      </w:r>
    </w:p>
  </w:endnote>
  <w:endnote w:type="continuationSeparator" w:id="0">
    <w:p w14:paraId="73139D05" w14:textId="77777777" w:rsidR="001E79B0" w:rsidRDefault="001E79B0" w:rsidP="001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55481" w14:textId="77777777" w:rsidR="001E79B0" w:rsidRDefault="001E79B0" w:rsidP="001E79B0">
      <w:r>
        <w:separator/>
      </w:r>
    </w:p>
  </w:footnote>
  <w:footnote w:type="continuationSeparator" w:id="0">
    <w:p w14:paraId="12C6933D" w14:textId="77777777" w:rsidR="001E79B0" w:rsidRDefault="001E79B0" w:rsidP="001E7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13F9" w14:textId="77777777" w:rsidR="001E79B0" w:rsidRDefault="001E79B0" w:rsidP="001E79B0">
    <w:pPr>
      <w:pStyle w:val="Header"/>
      <w:jc w:val="center"/>
    </w:pPr>
    <w:r>
      <w:t>ALEC Exposed Information</w:t>
    </w:r>
  </w:p>
  <w:p w14:paraId="2DAC387C" w14:textId="77777777" w:rsidR="001E79B0" w:rsidRDefault="001E79B0" w:rsidP="001E79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FE"/>
    <w:rsid w:val="001E79B0"/>
    <w:rsid w:val="003D49FE"/>
    <w:rsid w:val="00DA00EC"/>
    <w:rsid w:val="00F609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B0"/>
    <w:pPr>
      <w:tabs>
        <w:tab w:val="center" w:pos="4320"/>
        <w:tab w:val="right" w:pos="8640"/>
      </w:tabs>
    </w:pPr>
  </w:style>
  <w:style w:type="character" w:customStyle="1" w:styleId="HeaderChar">
    <w:name w:val="Header Char"/>
    <w:basedOn w:val="DefaultParagraphFont"/>
    <w:link w:val="Header"/>
    <w:uiPriority w:val="99"/>
    <w:rsid w:val="001E79B0"/>
  </w:style>
  <w:style w:type="paragraph" w:styleId="Footer">
    <w:name w:val="footer"/>
    <w:basedOn w:val="Normal"/>
    <w:link w:val="FooterChar"/>
    <w:uiPriority w:val="99"/>
    <w:unhideWhenUsed/>
    <w:rsid w:val="001E79B0"/>
    <w:pPr>
      <w:tabs>
        <w:tab w:val="center" w:pos="4320"/>
        <w:tab w:val="right" w:pos="8640"/>
      </w:tabs>
    </w:pPr>
  </w:style>
  <w:style w:type="character" w:customStyle="1" w:styleId="FooterChar">
    <w:name w:val="Footer Char"/>
    <w:basedOn w:val="DefaultParagraphFont"/>
    <w:link w:val="Footer"/>
    <w:uiPriority w:val="99"/>
    <w:rsid w:val="001E79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9B0"/>
    <w:pPr>
      <w:tabs>
        <w:tab w:val="center" w:pos="4320"/>
        <w:tab w:val="right" w:pos="8640"/>
      </w:tabs>
    </w:pPr>
  </w:style>
  <w:style w:type="character" w:customStyle="1" w:styleId="HeaderChar">
    <w:name w:val="Header Char"/>
    <w:basedOn w:val="DefaultParagraphFont"/>
    <w:link w:val="Header"/>
    <w:uiPriority w:val="99"/>
    <w:rsid w:val="001E79B0"/>
  </w:style>
  <w:style w:type="paragraph" w:styleId="Footer">
    <w:name w:val="footer"/>
    <w:basedOn w:val="Normal"/>
    <w:link w:val="FooterChar"/>
    <w:uiPriority w:val="99"/>
    <w:unhideWhenUsed/>
    <w:rsid w:val="001E79B0"/>
    <w:pPr>
      <w:tabs>
        <w:tab w:val="center" w:pos="4320"/>
        <w:tab w:val="right" w:pos="8640"/>
      </w:tabs>
    </w:pPr>
  </w:style>
  <w:style w:type="character" w:customStyle="1" w:styleId="FooterChar">
    <w:name w:val="Footer Char"/>
    <w:basedOn w:val="DefaultParagraphFont"/>
    <w:link w:val="Footer"/>
    <w:uiPriority w:val="99"/>
    <w:rsid w:val="001E7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onkette.com/535836/ted-cruz-to-alec-stand-your-ground-alec-to-ted-cruz-whatchoo-talkin-bout" TargetMode="External"/><Relationship Id="rId14" Type="http://schemas.openxmlformats.org/officeDocument/2006/relationships/hyperlink" Target="https://www.youtube.com/watch?v=_v7JopWTib4&amp;feature=c4-overview&amp;list=UUqT2O_5CC-qJU2ZzYvNmwNw" TargetMode="External"/><Relationship Id="rId15" Type="http://schemas.openxmlformats.org/officeDocument/2006/relationships/hyperlink" Target="http://www.washingtonpost.com/opinions/dana-milbank-alec-stands-its-ground/2013/12/04/ad593320-5d2c-11e3-bc56-c6ca94801fac_story.html" TargetMode="External"/><Relationship Id="rId16" Type="http://schemas.openxmlformats.org/officeDocument/2006/relationships/hyperlink" Target="http://www.motherjones.com/mojo/2013/12/alec-bans-mother-jones-annual-conference" TargetMode="External"/><Relationship Id="rId17" Type="http://schemas.openxmlformats.org/officeDocument/2006/relationships/hyperlink" Target="http://www.theguardian.com/world/2013/dec/03/alec-funding-crisis-big-donors-trayvon-martin" TargetMode="External"/><Relationship Id="rId18" Type="http://schemas.openxmlformats.org/officeDocument/2006/relationships/hyperlink" Target="http://www.theguardian.com/world/2013/dec/04/alec-freerider-homeowners-assault-clean-energy" TargetMode="External"/><Relationship Id="rId19" Type="http://schemas.openxmlformats.org/officeDocument/2006/relationships/hyperlink" Target="http://www.theguardian.com/world/2013/dec/05/state-conservative-groups-assault-education-health-tax" TargetMode="External"/><Relationship Id="rId50" Type="http://schemas.openxmlformats.org/officeDocument/2006/relationships/hyperlink" Target="http://www.motherjones.com/mojo/2013/12/state-policy-network-assault-worker-rights-medicaid" TargetMode="External"/><Relationship Id="rId51" Type="http://schemas.openxmlformats.org/officeDocument/2006/relationships/header" Target="head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washingtonpost.com/blogs/govbeat/wp/2013/12/05/next-up-for-alec-taming-the-federal-government/" TargetMode="External"/><Relationship Id="rId41" Type="http://schemas.openxmlformats.org/officeDocument/2006/relationships/hyperlink" Target="http://www.usnews.com/opinion/articles/2013/12/05/google-goes-evil-by-funding-ted-cruz-and-alecs-global-warming-denial" TargetMode="External"/><Relationship Id="rId42" Type="http://schemas.openxmlformats.org/officeDocument/2006/relationships/hyperlink" Target="http://www.salon.com/2013/12/05/ted_cruz_tells_alec_to_stand_your_ground/" TargetMode="External"/><Relationship Id="rId43" Type="http://schemas.openxmlformats.org/officeDocument/2006/relationships/hyperlink" Target="http://www.thenation.com/blog/177509/alec-opposed-divestment-south-africas-apartheid-regime" TargetMode="External"/><Relationship Id="rId44" Type="http://schemas.openxmlformats.org/officeDocument/2006/relationships/hyperlink" Target="http://www.motherjones.com/mojo/2013/12/alec-bans-mother-jones-annual-conference" TargetMode="External"/><Relationship Id="rId45" Type="http://schemas.openxmlformats.org/officeDocument/2006/relationships/hyperlink" Target="http://nonprofitquarterly.org/management/23339-fascinating-reading-alec-s-plan-to-survive-and-grow.html" TargetMode="External"/><Relationship Id="rId46" Type="http://schemas.openxmlformats.org/officeDocument/2006/relationships/hyperlink" Target="http://mediamatters.org/blog/2013/12/04/will-local-media-cover-alec-now-that-its-agenda/197145" TargetMode="External"/><Relationship Id="rId47" Type="http://schemas.openxmlformats.org/officeDocument/2006/relationships/hyperlink" Target="http://www.motherjones.com/mojo/2013/12/blast-alec-past-six-kinds-homosexuals" TargetMode="External"/><Relationship Id="rId48" Type="http://schemas.openxmlformats.org/officeDocument/2006/relationships/hyperlink" Target="http://www.huffingtonpost.com/2013/12/05/alec-anti-gay-documents_n_4386318.html" TargetMode="External"/><Relationship Id="rId49" Type="http://schemas.openxmlformats.org/officeDocument/2006/relationships/hyperlink" Target="http://host.madison.com/wsj/news/local/govt-and-politics/inner-workings-of-influential-pro-business-group-alec-revealed/article_f5168827-079c-5b33-b1df-89865be46c2a.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media/set/?set=a.10153551587585648.1073741839.14226615647&amp;type=3" TargetMode="External"/><Relationship Id="rId8" Type="http://schemas.openxmlformats.org/officeDocument/2006/relationships/hyperlink" Target="http://educationvotes.nea.org/2013/12/05/activists-gather-in-washington-d-c-to-protest-alec-gathering/" TargetMode="External"/><Relationship Id="rId9" Type="http://schemas.openxmlformats.org/officeDocument/2006/relationships/hyperlink" Target="https://www.youtube.com/watch?v=6sHiDahO16I&amp;feature=c4-overview&amp;list=UU_tkppmH9q7WYNKtnMQOJLQ" TargetMode="External"/><Relationship Id="rId30" Type="http://schemas.openxmlformats.org/officeDocument/2006/relationships/hyperlink" Target="http://host.madison.com/news/local/govt-and-politics/inner-workings-of-influential-pro-business-group-alec-revealed/article_f5168827-079c-5b33-b1df-89865be46c2a.html" TargetMode="External"/><Relationship Id="rId31" Type="http://schemas.openxmlformats.org/officeDocument/2006/relationships/hyperlink" Target="http://host.madison.com/ct/news/local/writers/jack_craver/alec-under-scrutiny-over-plans-to-win-back-stray-members/article_5fd2598e-5d26-11e3-8b9e-001a4bcf887a.html" TargetMode="External"/><Relationship Id="rId32" Type="http://schemas.openxmlformats.org/officeDocument/2006/relationships/hyperlink" Target="http://www.kansascity.com/2013/12/03/4666825/alec-sought-a-loyalty-oath-from.html" TargetMode="External"/><Relationship Id="rId33" Type="http://schemas.openxmlformats.org/officeDocument/2006/relationships/hyperlink" Target="http://www.washingtonpost.com/opinions/dana-milbank-alec-stands-its-ground/2013/12/04/ad593320-5d2c-11e3-bc56-c6ca94801fac_story.html" TargetMode="External"/><Relationship Id="rId34" Type="http://schemas.openxmlformats.org/officeDocument/2006/relationships/hyperlink" Target="http://takingnote.blogs.nytimes.com/2013/12/04/if-you-liked-stand-your-ground-youll-love-the-jeffersonian-project/?_r=0" TargetMode="External"/><Relationship Id="rId35" Type="http://schemas.openxmlformats.org/officeDocument/2006/relationships/hyperlink" Target="http://www.msnbc.com/rachel-maddow-show?cid=sky%7Cps%7CGoogle%7Cb-TheRachelMaddowShow%7Crachel_maddow" TargetMode="External"/><Relationship Id="rId36" Type="http://schemas.openxmlformats.org/officeDocument/2006/relationships/hyperlink" Target="http://politicalticker.blogs.cnn.com/2013/12/05/cruz-refers-to-controversial-law-as-advice-to-conservative-group/" TargetMode="External"/><Relationship Id="rId37" Type="http://schemas.openxmlformats.org/officeDocument/2006/relationships/hyperlink" Target="http://m.therepublic.com/view/story/21fbc614513b4ff4a7db8e8c160a261a/NE--ALEC-Nebraska" TargetMode="External"/><Relationship Id="rId38" Type="http://schemas.openxmlformats.org/officeDocument/2006/relationships/hyperlink" Target="http://www.politico.com/story/2013/12/ted-cruz-government-shutdown-100740.html" TargetMode="External"/><Relationship Id="rId39" Type="http://schemas.openxmlformats.org/officeDocument/2006/relationships/hyperlink" Target="http://www.huffingtonpost.com/2013/12/05/ted-cruz-alec_n_4392721.html" TargetMode="External"/><Relationship Id="rId20" Type="http://schemas.openxmlformats.org/officeDocument/2006/relationships/hyperlink" Target="http://www.theguardian.com/world/2013/dec/05/maine-conservative-thinktank-poorest-county-tax-free-zone" TargetMode="External"/><Relationship Id="rId21" Type="http://schemas.openxmlformats.org/officeDocument/2006/relationships/hyperlink" Target="http://www.theguardian.com/world/2013/dec/05/texas-thinktank-attacking-health-insurance-medicaid" TargetMode="External"/><Relationship Id="rId22" Type="http://schemas.openxmlformats.org/officeDocument/2006/relationships/hyperlink" Target="http://www.theguardian.com/world/2013/dec/05/host-university-research-group-climate-suffolk-university" TargetMode="External"/><Relationship Id="rId23" Type="http://schemas.openxmlformats.org/officeDocument/2006/relationships/hyperlink" Target="http://www.news-leader.com/article/20131205/NEWS06/312050133/Document-shows-Sinquefield-backed-think-tank-asked-money-pension-report" TargetMode="External"/><Relationship Id="rId24" Type="http://schemas.openxmlformats.org/officeDocument/2006/relationships/hyperlink" Target="http://lvsun.com/news/2013/dec/06/advocacy-group-angles-35k-help-you-leave-your-unio/" TargetMode="External"/><Relationship Id="rId25" Type="http://schemas.openxmlformats.org/officeDocument/2006/relationships/hyperlink" Target="http://www.newsobserver.com/2013/12/05/3436214/alec-documents-show-strong-ties.html" TargetMode="External"/><Relationship Id="rId26" Type="http://schemas.openxmlformats.org/officeDocument/2006/relationships/hyperlink" Target="http://cjonline.com/news/2013-12-06/senator-farmer-rabbi-speak-climate-change" TargetMode="External"/><Relationship Id="rId27" Type="http://schemas.openxmlformats.org/officeDocument/2006/relationships/hyperlink" Target="http://www.kansas.com/2013/12/06/3160807/barbara-shelly-alec-wants-more.html" TargetMode="External"/><Relationship Id="rId28" Type="http://schemas.openxmlformats.org/officeDocument/2006/relationships/hyperlink" Target="http://fcir.org/2013/12/06/alec-backer-of-stand-your-ground-laws-faces-funding-issues-after-trayvon-martin-shooting/" TargetMode="External"/><Relationship Id="rId29" Type="http://schemas.openxmlformats.org/officeDocument/2006/relationships/hyperlink" Target="http://www.ajc.com/weblogs/political-insider/2013/dec/06/your-daily-jolt-38-percent-state-lawmakers-are-ale/" TargetMode="External"/><Relationship Id="rId10" Type="http://schemas.openxmlformats.org/officeDocument/2006/relationships/hyperlink" Target="http://www.rightwingwatch.org/content/newly-uncovered-documents-expose-alec-s-anti-gay-past" TargetMode="External"/><Relationship Id="rId11" Type="http://schemas.openxmlformats.org/officeDocument/2006/relationships/hyperlink" Target="http://www.thenation.com/blog/177509/alec-opposed-divestment-south-africas-apartheid-regime" TargetMode="External"/><Relationship Id="rId12" Type="http://schemas.openxmlformats.org/officeDocument/2006/relationships/hyperlink" Target="http://www.alec.org/alec-guardian-corresponden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1646</Words>
  <Characters>9388</Characters>
  <Application>Microsoft Macintosh Word</Application>
  <DocSecurity>0</DocSecurity>
  <Lines>78</Lines>
  <Paragraphs>22</Paragraphs>
  <ScaleCrop>false</ScaleCrop>
  <Company>La Jolla Elementary</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Underwood</dc:creator>
  <cp:keywords/>
  <dc:description/>
  <cp:lastModifiedBy>Katherine Underwood</cp:lastModifiedBy>
  <cp:revision>2</cp:revision>
  <dcterms:created xsi:type="dcterms:W3CDTF">2013-12-07T16:54:00Z</dcterms:created>
  <dcterms:modified xsi:type="dcterms:W3CDTF">2013-12-07T17:01:00Z</dcterms:modified>
</cp:coreProperties>
</file>